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100"/>
        <w:jc w:val="right"/>
        <w:rPr>
          <w:bCs w:val="false"/>
        </w:rPr>
      </w:pPr>
      <w:r>
        <w:rPr>
          <w:bCs w:val="false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bCs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right"/>
        <w:textAlignment w:val="baseline"/>
        <w:rPr>
          <w:rFonts w:eastAsia="SimSun"/>
          <w:bCs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hi-IN" w:bidi="hi-IN"/>
        </w:rPr>
        <w:t>Klauzula informacyjna dotycz</w:t>
      </w:r>
      <w:r>
        <w:rPr>
          <w:rFonts w:eastAsia="SimSun"/>
          <w:b/>
          <w:kern w:val="2"/>
          <w:lang w:eastAsia="hi-IN"/>
        </w:rPr>
        <w:t xml:space="preserve">ąca przetwarzania danych osobowych </w:t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hi-IN"/>
        </w:rPr>
        <w:t>na podstawie obowiązku prawnego ciążącego na administratorze</w:t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hi-IN"/>
        </w:rPr>
        <w:t>w Miejskim Żłobku nr 1 w Ełku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Zgodnie z art. 13 Rozporządzenia Parlamentu Europejskiego i Rady (UE) 2016/679   z dnia 27 kwietnia 2016 r. w sprawie ochrony osób fizycznych w związku z przetwarzaniem danych osobowych i w sprawie swobodnego przepływu takich danych oraz uchylenia dyrektywy 95/46/WE (4.5.2016 L 119/38 Dziennik Urzędowy Unii Europejskiej PL), informuję, że: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Administratorem danych osobowych jest Miejski</w:t>
      </w:r>
      <w:r>
        <w:rPr>
          <w:rFonts w:eastAsia="SimSun"/>
          <w:b/>
          <w:bCs/>
          <w:kern w:val="2"/>
          <w:lang w:eastAsia="hi-IN"/>
        </w:rPr>
        <w:t xml:space="preserve"> Żłobek nr 1, ul. Piękna 20 w Ełku. </w:t>
      </w:r>
      <w:r>
        <w:rPr>
          <w:rFonts w:eastAsia="SimSun"/>
          <w:kern w:val="2"/>
          <w:lang w:eastAsia="hi-IN"/>
        </w:rPr>
        <w:t>Przedstawicielem Administratora jest Dyrektor Miejskiego Żłobka nr 1, w Ełku.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Kontakt do Administratora: Telefon: tel. +48 87 732 67 96, email: m.sulzycka@zlobek.elk.pl, osobiście lub pisemnie na adres siedziby administratora.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Dane osobowe będą przetwarzane na podstawie art. 6 ust. 1 lit. a i c ogólnego rozporządzenia Parlamentu Europejskiego i Rady (UE) 2016/679   z dnia 27 kwietnia 2016 r. w sprawie ochrony osób fizycznych w związku z przetwarzaniem danych osobowych i w sprawie swobodnego przepływu takich danych oraz uchylenia dyrektywy 95/46/WE (4.5.2016 L 119/38 Dziennik Urzędowy Unii Europejskiej PL)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Twoje dane osobowe możemy przekazywać: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- osobom upoważnionym przez nas – naszym pracownikom, którzy muszą mieć dostęp do danych, aby wykonywać swoje obowiązki,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- podmiotom przetwarzającym – którym zlecimy czynności wymagające przetwarzania danych,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- innym odbiorcom które na podstawie obowiązujących przepisów prawa mogą żądać przekazywania danych.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U administratora danych osobowych wyznaczony jest inspektor ochrony danych, z którym można się skontaktować poprzez email: iod@rodo.elk.pl. Z inspektorem ochrony danych można się kontaktować we wszystkich sprawach dotyczących przetwarzania danych osobowych oraz korzystania z praw związanych z przetwarzaniem danych.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 xml:space="preserve">Twoje dane osobowe będziemy przetwarzać w okresie wykonywania naboru, w czasie przez który możesz wnieść pozew, a także w okresie przez który zobowiązani jesteśmy do przetwarzania danych na podstawie przepisów prawa i interesu prawnego Administratora. 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Każdemu którego dane są przetwarzane przysługuje prawo do: żądania od administratora dostępu do danych osobowych, prawo do ich sprostowania, usunięcia lub ograniczenia przetwarzania oraz prawo do cofnięcia zgody.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Każdemu którego dane są przetwarzane przysługuje prawo do wniesienia skargi do organu nadzorczego zajmującego się ochroną danych osobowych w państwie członkowskim Pani / Pana zwykłego pobytu, miejsca pracy lub miejsca popełnienia domniemanego naruszenia.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Biuro Prezesa Urzędu Ochrony Danych Osobowych (PUODO), ul. Stawki 2, 00-193 Warszawa.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>Oświadczam, że zapoznałem/łam się z klauzulą dotyczącą przetwarzania danych osobowych: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b/>
          <w:kern w:val="2"/>
          <w:lang w:eastAsia="zh-CN" w:bidi="hi-IN"/>
        </w:rPr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ab/>
        <w:tab/>
        <w:tab/>
        <w:tab/>
        <w:tab/>
        <w:t>……………………………….……………………..</w:t>
        <w:tab/>
        <w:tab/>
        <w:tab/>
        <w:tab/>
        <w:tab/>
      </w:r>
      <w:bookmarkStart w:id="0" w:name="_GoBack3"/>
    </w:p>
    <w:p>
      <w:pPr>
        <w:pStyle w:val="Normal"/>
        <w:widowControl w:val="false"/>
        <w:ind w:left="708" w:right="0" w:firstLine="708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ab/>
        <w:t xml:space="preserve">                                    …………....………………………………………..</w:t>
      </w:r>
    </w:p>
    <w:p>
      <w:pPr>
        <w:pStyle w:val="Normal"/>
        <w:widowControl w:val="false"/>
        <w:jc w:val="both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>
          <w:rFonts w:eastAsia="SimSun"/>
          <w:kern w:val="2"/>
          <w:lang w:eastAsia="hi-IN"/>
        </w:rPr>
        <w:t xml:space="preserve"> </w:t>
      </w:r>
      <w:r>
        <w:rPr>
          <w:rFonts w:eastAsia="SimSun"/>
          <w:kern w:val="2"/>
          <w:lang w:eastAsia="hi-IN"/>
        </w:rPr>
        <w:tab/>
        <w:tab/>
        <w:tab/>
      </w:r>
      <w:r>
        <w:rPr>
          <w:rFonts w:eastAsia="SimSun"/>
          <w:kern w:val="2"/>
          <w:sz w:val="20"/>
          <w:szCs w:val="20"/>
          <w:lang w:eastAsia="hi-IN"/>
        </w:rPr>
        <w:t xml:space="preserve">                                   </w:t>
      </w:r>
      <w:r>
        <w:rPr>
          <w:rFonts w:eastAsia="SimSun"/>
          <w:i/>
          <w:iCs/>
          <w:kern w:val="2"/>
          <w:sz w:val="20"/>
          <w:szCs w:val="20"/>
          <w:lang w:eastAsia="hi-IN"/>
        </w:rPr>
        <w:t xml:space="preserve"> (czytelne podpisy rodziców/prawnych opiekunów)</w:t>
      </w:r>
    </w:p>
    <w:p>
      <w:pPr>
        <w:pStyle w:val="Normal"/>
        <w:widowControl w:val="false"/>
        <w:jc w:val="center"/>
        <w:textAlignment w:val="baseline"/>
        <w:rPr>
          <w:rFonts w:eastAsia="SimSun"/>
          <w:b/>
          <w:b/>
          <w:kern w:val="2"/>
          <w:lang w:eastAsia="zh-CN" w:bidi="hi-IN"/>
        </w:rPr>
      </w:pPr>
      <w:r>
        <w:rPr/>
      </w:r>
      <w:bookmarkEnd w:id="0"/>
    </w:p>
    <w:sectPr>
      <w:footerReference w:type="default" r:id="rId2"/>
      <w:type w:val="nextPage"/>
      <w:pgSz w:w="11906" w:h="16838"/>
      <w:pgMar w:left="1417" w:right="1417" w:header="0" w:top="708" w:footer="709" w:bottom="126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5714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4d23a3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4d23a3"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 w:customStyle="1">
    <w:name w:val="Główka i stopka"/>
    <w:basedOn w:val="Normal"/>
    <w:qFormat/>
    <w:pPr/>
    <w:rPr/>
  </w:style>
  <w:style w:type="paragraph" w:styleId="Gwka">
    <w:name w:val="Header"/>
    <w:basedOn w:val="Normal"/>
    <w:next w:val="Tretekstu"/>
    <w:link w:val="NagwekZnak"/>
    <w:uiPriority w:val="99"/>
    <w:unhideWhenUsed/>
    <w:rsid w:val="004d23a3"/>
    <w:pPr>
      <w:tabs>
        <w:tab w:val="clear" w:pos="709"/>
        <w:tab w:val="center" w:pos="4536" w:leader="none"/>
        <w:tab w:val="right" w:pos="9072" w:leader="none"/>
      </w:tabs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eastAsia="en-US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opka">
    <w:name w:val="Footer"/>
    <w:basedOn w:val="Normal"/>
    <w:link w:val="StopkaZnak"/>
    <w:uiPriority w:val="99"/>
    <w:unhideWhenUsed/>
    <w:rsid w:val="004d23a3"/>
    <w:pPr>
      <w:tabs>
        <w:tab w:val="clear" w:pos="709"/>
        <w:tab w:val="center" w:pos="4536" w:leader="none"/>
        <w:tab w:val="right" w:pos="9072" w:leader="none"/>
      </w:tabs>
    </w:pPr>
    <w:rPr/>
  </w:style>
  <w:style w:type="paragraph" w:styleId="Zawartotabeli" w:customStyle="1">
    <w:name w:val="Zawartość tabeli"/>
    <w:basedOn w:val="Normal"/>
    <w:qFormat/>
    <w:pPr>
      <w:widowControl w:val="false"/>
      <w:suppressLineNumbers/>
    </w:pPr>
    <w:rPr/>
  </w:style>
  <w:style w:type="paragraph" w:styleId="Nagwektabeli" w:customStyle="1">
    <w:name w:val="Nagłówek tabeli"/>
    <w:basedOn w:val="Zawartotabeli"/>
    <w:qFormat/>
    <w:pPr>
      <w:jc w:val="center"/>
    </w:pPr>
    <w:rPr>
      <w:b/>
      <w:bCs/>
    </w:rPr>
  </w:style>
  <w:style w:type="paragraph" w:styleId="ListParagraph">
    <w:name w:val="List Paragraph"/>
    <w:basedOn w:val="Normal"/>
    <w:qFormat/>
    <w:pPr>
      <w:spacing w:before="0" w:after="160"/>
      <w:ind w:left="720" w:hanging="0"/>
      <w:contextualSpacing/>
    </w:pPr>
    <w:rPr/>
  </w:style>
  <w:style w:type="paragraph" w:styleId="Standard">
    <w:name w:val="Standard"/>
    <w:qFormat/>
    <w:pPr>
      <w:widowControl/>
      <w:suppressAutoHyphens w:val="true"/>
      <w:overflowPunct w:val="fals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C3CDE-DDAC-4D75-B425-2C5889997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Application>LibreOffice/7.0.4.2$Windows_X86_64 LibreOffice_project/dcf040e67528d9187c66b2379df5ea4407429775</Application>
  <AppVersion>15.0000</AppVersion>
  <Pages>1</Pages>
  <Words>376</Words>
  <Characters>2464</Characters>
  <CharactersWithSpaces>2915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dc:description/>
  <dc:language>pl-PL</dc:language>
  <cp:lastModifiedBy/>
  <dcterms:modified xsi:type="dcterms:W3CDTF">2023-05-15T11:17:11Z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